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7465" w:rsidRPr="00EE7465" w:rsidRDefault="00EE7465" w:rsidP="00EE7465">
      <w:pPr>
        <w:jc w:val="center"/>
        <w:rPr>
          <w:b/>
          <w:sz w:val="28"/>
        </w:rPr>
      </w:pPr>
      <w:r w:rsidRPr="00EE7465">
        <w:rPr>
          <w:b/>
          <w:sz w:val="28"/>
        </w:rPr>
        <w:t xml:space="preserve">Аннотация к рабочей программе педагога </w:t>
      </w:r>
      <w:r>
        <w:rPr>
          <w:b/>
          <w:sz w:val="28"/>
        </w:rPr>
        <w:t>–</w:t>
      </w:r>
      <w:r w:rsidRPr="00EE7465">
        <w:rPr>
          <w:b/>
          <w:sz w:val="28"/>
        </w:rPr>
        <w:t xml:space="preserve"> психолога</w:t>
      </w:r>
      <w:r>
        <w:rPr>
          <w:b/>
          <w:sz w:val="28"/>
        </w:rPr>
        <w:t xml:space="preserve"> ДОУ</w:t>
      </w:r>
    </w:p>
    <w:p w:rsidR="00EE7465" w:rsidRDefault="00EE7465" w:rsidP="00EE7465">
      <w:pPr>
        <w:rPr>
          <w:sz w:val="28"/>
        </w:rPr>
      </w:pPr>
    </w:p>
    <w:p w:rsidR="00EE7465" w:rsidRPr="00EE7465" w:rsidRDefault="00EE7465" w:rsidP="004923E1">
      <w:pPr>
        <w:spacing w:line="276" w:lineRule="auto"/>
        <w:ind w:firstLine="709"/>
        <w:jc w:val="both"/>
        <w:rPr>
          <w:sz w:val="36"/>
        </w:rPr>
      </w:pPr>
      <w:r w:rsidRPr="00EE7465">
        <w:rPr>
          <w:sz w:val="28"/>
        </w:rPr>
        <w:t xml:space="preserve">Рабочая программа разработана в соответствии с основной образовательной программой дошкольного образования и ФГОС ДО на основе примерной основной общеобразовательной программы дошкольного образования «От рождения до школы» под редакцией Н.Е. </w:t>
      </w:r>
      <w:proofErr w:type="spellStart"/>
      <w:r w:rsidRPr="00EE7465">
        <w:rPr>
          <w:sz w:val="28"/>
        </w:rPr>
        <w:t>Вераксы</w:t>
      </w:r>
      <w:proofErr w:type="spellEnd"/>
      <w:r w:rsidRPr="00EE7465">
        <w:rPr>
          <w:sz w:val="28"/>
        </w:rPr>
        <w:t xml:space="preserve">, Т.С. Комаровой, М.А. Васильевой. </w:t>
      </w:r>
      <w:r>
        <w:rPr>
          <w:sz w:val="28"/>
        </w:rPr>
        <w:t xml:space="preserve">Программа учитывает требования </w:t>
      </w:r>
      <w:r w:rsidR="004923E1" w:rsidRPr="004923E1">
        <w:rPr>
          <w:sz w:val="28"/>
          <w:szCs w:val="21"/>
          <w:shd w:val="clear" w:color="auto" w:fill="FFFFFF"/>
        </w:rPr>
        <w:t>Постановлени</w:t>
      </w:r>
      <w:r w:rsidR="004923E1">
        <w:rPr>
          <w:sz w:val="28"/>
          <w:szCs w:val="21"/>
          <w:shd w:val="clear" w:color="auto" w:fill="FFFFFF"/>
        </w:rPr>
        <w:t>я</w:t>
      </w:r>
      <w:r w:rsidR="004923E1" w:rsidRPr="004923E1">
        <w:rPr>
          <w:sz w:val="28"/>
          <w:szCs w:val="21"/>
          <w:shd w:val="clear" w:color="auto" w:fill="FFFFFF"/>
        </w:rPr>
        <w:t xml:space="preserve"> Главного государственного санитарного врача Российской Федерации от 28.09.2020 № 28</w:t>
      </w:r>
      <w:r w:rsidR="004923E1">
        <w:rPr>
          <w:sz w:val="28"/>
          <w:szCs w:val="21"/>
          <w:shd w:val="clear" w:color="auto" w:fill="FFFFFF"/>
        </w:rPr>
        <w:t xml:space="preserve"> об утверждении </w:t>
      </w:r>
      <w:r w:rsidRPr="00EE7465">
        <w:rPr>
          <w:sz w:val="28"/>
          <w:szCs w:val="25"/>
          <w:lang w:eastAsia="ru-RU" w:bidi="ru-RU"/>
        </w:rPr>
        <w:t>СП 2.4.3648-20 «Санитарно-эпидемиологические требования к организациям воспитания и обучения, отдыха и оздоровления детей и молодежи»</w:t>
      </w:r>
      <w:r w:rsidR="004923E1">
        <w:rPr>
          <w:sz w:val="28"/>
          <w:szCs w:val="25"/>
          <w:lang w:eastAsia="ru-RU" w:bidi="ru-RU"/>
        </w:rPr>
        <w:t>.</w:t>
      </w:r>
      <w:r>
        <w:rPr>
          <w:sz w:val="28"/>
          <w:szCs w:val="25"/>
          <w:lang w:eastAsia="ru-RU" w:bidi="ru-RU"/>
        </w:rPr>
        <w:t xml:space="preserve"> </w:t>
      </w:r>
    </w:p>
    <w:p w:rsidR="00EE7465" w:rsidRDefault="00EE7465" w:rsidP="004923E1">
      <w:pPr>
        <w:spacing w:line="276" w:lineRule="auto"/>
        <w:ind w:firstLine="709"/>
        <w:jc w:val="both"/>
        <w:rPr>
          <w:sz w:val="28"/>
        </w:rPr>
      </w:pPr>
      <w:r w:rsidRPr="00EE7465">
        <w:rPr>
          <w:sz w:val="28"/>
        </w:rPr>
        <w:t xml:space="preserve">Рабочая программа определяет содержание и структуру деятельности </w:t>
      </w:r>
      <w:proofErr w:type="spellStart"/>
      <w:r w:rsidRPr="00EE7465">
        <w:rPr>
          <w:sz w:val="28"/>
        </w:rPr>
        <w:t>педагогапсихолога</w:t>
      </w:r>
      <w:proofErr w:type="spellEnd"/>
      <w:r w:rsidRPr="00EE7465">
        <w:rPr>
          <w:sz w:val="28"/>
        </w:rPr>
        <w:t xml:space="preserve"> по направлениям: </w:t>
      </w:r>
      <w:proofErr w:type="spellStart"/>
      <w:r w:rsidRPr="00EE7465">
        <w:rPr>
          <w:sz w:val="28"/>
        </w:rPr>
        <w:t>психопрофилактика</w:t>
      </w:r>
      <w:proofErr w:type="spellEnd"/>
      <w:r w:rsidRPr="00EE7465">
        <w:rPr>
          <w:sz w:val="28"/>
        </w:rPr>
        <w:t xml:space="preserve">, психодиагностика, психологическое консультирование и поддержка деятельности ДОУ в работе с детьми от </w:t>
      </w:r>
      <w:r>
        <w:rPr>
          <w:sz w:val="28"/>
        </w:rPr>
        <w:t>2</w:t>
      </w:r>
      <w:r w:rsidRPr="00EE7465">
        <w:rPr>
          <w:sz w:val="28"/>
        </w:rPr>
        <w:t xml:space="preserve"> до 7 лет, родителями воспитанников и педагогами ДОУ. </w:t>
      </w:r>
    </w:p>
    <w:p w:rsidR="00EE7465" w:rsidRDefault="00EE7465" w:rsidP="004923E1">
      <w:pPr>
        <w:spacing w:line="276" w:lineRule="auto"/>
        <w:ind w:firstLine="709"/>
        <w:jc w:val="both"/>
        <w:rPr>
          <w:sz w:val="28"/>
        </w:rPr>
      </w:pPr>
    </w:p>
    <w:p w:rsidR="00EE7465" w:rsidRDefault="00EE7465" w:rsidP="004923E1">
      <w:pPr>
        <w:spacing w:line="276" w:lineRule="auto"/>
        <w:ind w:firstLine="709"/>
        <w:jc w:val="both"/>
        <w:rPr>
          <w:sz w:val="28"/>
        </w:rPr>
      </w:pPr>
      <w:r w:rsidRPr="00EE7465">
        <w:rPr>
          <w:b/>
          <w:sz w:val="28"/>
        </w:rPr>
        <w:t>Цель рабочей программы</w:t>
      </w:r>
      <w:r w:rsidRPr="00EE7465">
        <w:rPr>
          <w:sz w:val="28"/>
        </w:rPr>
        <w:t xml:space="preserve"> - создание благоприятных условий для полноценного проживания ребенком дошкольного детства, формирование основ базовой культуры личности каждого ребенка, ориентированной на самореализацию, жизненный успех и сохранение здоровья как ценности, в обеспечении комплексного развития с учетом его психического и физического состояния здоровья, как основы их успешного обучения в школе. В содержании рабочей программы отражена модель организации психологического сопровождения деятельности ДОУ по основным направлениям работы с детьми: физическому, личностно – коммуникативному, познавательному, речевому и художественно – эстетическому, которая обеспечивает единство воспитательных, развивающих и образовательных целей и задач. </w:t>
      </w:r>
    </w:p>
    <w:p w:rsidR="00EE7465" w:rsidRPr="00EE7465" w:rsidRDefault="00EE7465" w:rsidP="004923E1">
      <w:pPr>
        <w:spacing w:line="276" w:lineRule="auto"/>
        <w:ind w:firstLine="709"/>
        <w:jc w:val="both"/>
        <w:rPr>
          <w:b/>
          <w:sz w:val="28"/>
        </w:rPr>
      </w:pPr>
      <w:r w:rsidRPr="00EE7465">
        <w:rPr>
          <w:b/>
          <w:sz w:val="28"/>
        </w:rPr>
        <w:t>Цель и задачи программы:</w:t>
      </w:r>
    </w:p>
    <w:p w:rsidR="00EE7465" w:rsidRDefault="00EE7465" w:rsidP="004923E1">
      <w:pPr>
        <w:spacing w:line="276" w:lineRule="auto"/>
        <w:ind w:firstLine="709"/>
        <w:jc w:val="both"/>
        <w:rPr>
          <w:sz w:val="28"/>
        </w:rPr>
      </w:pPr>
      <w:r w:rsidRPr="00EE7465">
        <w:rPr>
          <w:sz w:val="28"/>
        </w:rPr>
        <w:t xml:space="preserve">Цель: Сохранение и укрепление психологического здоровья детей, гармоничное развитие в условиях ДОУ. </w:t>
      </w:r>
    </w:p>
    <w:p w:rsidR="00EE7465" w:rsidRDefault="00EE7465" w:rsidP="004923E1">
      <w:pPr>
        <w:spacing w:line="276" w:lineRule="auto"/>
        <w:ind w:firstLine="709"/>
        <w:jc w:val="both"/>
        <w:rPr>
          <w:sz w:val="28"/>
        </w:rPr>
      </w:pPr>
      <w:r w:rsidRPr="00EE7465">
        <w:rPr>
          <w:sz w:val="28"/>
        </w:rPr>
        <w:t xml:space="preserve">Задачи: </w:t>
      </w:r>
    </w:p>
    <w:p w:rsidR="00EE7465" w:rsidRPr="004923E1" w:rsidRDefault="00EE7465" w:rsidP="004923E1">
      <w:pPr>
        <w:pStyle w:val="a4"/>
        <w:numPr>
          <w:ilvl w:val="0"/>
          <w:numId w:val="2"/>
        </w:numPr>
        <w:spacing w:line="276" w:lineRule="auto"/>
        <w:jc w:val="both"/>
        <w:rPr>
          <w:sz w:val="28"/>
        </w:rPr>
      </w:pPr>
      <w:r w:rsidRPr="004923E1">
        <w:rPr>
          <w:sz w:val="28"/>
        </w:rPr>
        <w:t xml:space="preserve">Сохранение психологического здоровья </w:t>
      </w:r>
      <w:proofErr w:type="gramStart"/>
      <w:r w:rsidRPr="004923E1">
        <w:rPr>
          <w:sz w:val="28"/>
        </w:rPr>
        <w:t>детей .</w:t>
      </w:r>
      <w:proofErr w:type="gramEnd"/>
      <w:r w:rsidRPr="004923E1">
        <w:rPr>
          <w:sz w:val="28"/>
        </w:rPr>
        <w:t xml:space="preserve"> </w:t>
      </w:r>
    </w:p>
    <w:p w:rsidR="00EE7465" w:rsidRPr="004923E1" w:rsidRDefault="00EE7465" w:rsidP="004923E1">
      <w:pPr>
        <w:pStyle w:val="a4"/>
        <w:numPr>
          <w:ilvl w:val="0"/>
          <w:numId w:val="2"/>
        </w:numPr>
        <w:spacing w:line="276" w:lineRule="auto"/>
        <w:jc w:val="both"/>
        <w:rPr>
          <w:sz w:val="28"/>
        </w:rPr>
      </w:pPr>
      <w:r w:rsidRPr="004923E1">
        <w:rPr>
          <w:sz w:val="28"/>
        </w:rPr>
        <w:t xml:space="preserve">Диагностические обследования эмоциональной и познавательной сферы для выявления нарушений. </w:t>
      </w:r>
    </w:p>
    <w:p w:rsidR="00EE7465" w:rsidRPr="004923E1" w:rsidRDefault="00EE7465" w:rsidP="004923E1">
      <w:pPr>
        <w:pStyle w:val="a4"/>
        <w:numPr>
          <w:ilvl w:val="0"/>
          <w:numId w:val="2"/>
        </w:numPr>
        <w:spacing w:line="276" w:lineRule="auto"/>
        <w:jc w:val="both"/>
        <w:rPr>
          <w:sz w:val="28"/>
        </w:rPr>
      </w:pPr>
      <w:r w:rsidRPr="004923E1">
        <w:rPr>
          <w:sz w:val="28"/>
        </w:rPr>
        <w:t xml:space="preserve">Разработка и реализация групповых психопрофилактических программ. </w:t>
      </w:r>
    </w:p>
    <w:p w:rsidR="00EE7465" w:rsidRPr="004923E1" w:rsidRDefault="00EE7465" w:rsidP="004923E1">
      <w:pPr>
        <w:pStyle w:val="a4"/>
        <w:numPr>
          <w:ilvl w:val="0"/>
          <w:numId w:val="2"/>
        </w:numPr>
        <w:spacing w:line="276" w:lineRule="auto"/>
        <w:jc w:val="both"/>
        <w:rPr>
          <w:sz w:val="28"/>
        </w:rPr>
      </w:pPr>
      <w:r w:rsidRPr="004923E1">
        <w:rPr>
          <w:sz w:val="28"/>
        </w:rPr>
        <w:t>Консультационная работа с родителями и педагогами.</w:t>
      </w:r>
    </w:p>
    <w:p w:rsidR="00EE7465" w:rsidRPr="004923E1" w:rsidRDefault="00EE7465" w:rsidP="004923E1">
      <w:pPr>
        <w:pStyle w:val="a4"/>
        <w:numPr>
          <w:ilvl w:val="0"/>
          <w:numId w:val="2"/>
        </w:numPr>
        <w:spacing w:line="276" w:lineRule="auto"/>
        <w:jc w:val="both"/>
        <w:rPr>
          <w:sz w:val="28"/>
        </w:rPr>
      </w:pPr>
      <w:r w:rsidRPr="004923E1">
        <w:rPr>
          <w:sz w:val="28"/>
        </w:rPr>
        <w:t>Психологическое сопровождение детей подготовительной группы, подготовка к школе, мониторинг развития.</w:t>
      </w:r>
    </w:p>
    <w:p w:rsidR="00EE7465" w:rsidRDefault="00EE7465" w:rsidP="004923E1">
      <w:pPr>
        <w:spacing w:line="276" w:lineRule="auto"/>
        <w:ind w:firstLine="709"/>
        <w:jc w:val="both"/>
        <w:rPr>
          <w:sz w:val="28"/>
        </w:rPr>
      </w:pPr>
      <w:r w:rsidRPr="00EE7465">
        <w:rPr>
          <w:sz w:val="28"/>
        </w:rPr>
        <w:t xml:space="preserve"> Психологическое сопровождение рассматривается как стратегия работы педагога</w:t>
      </w:r>
      <w:r>
        <w:rPr>
          <w:sz w:val="28"/>
        </w:rPr>
        <w:t>-</w:t>
      </w:r>
      <w:r w:rsidRPr="00EE7465">
        <w:rPr>
          <w:sz w:val="28"/>
        </w:rPr>
        <w:t xml:space="preserve">психолога ДОУ, направленная на создание социально-психологических </w:t>
      </w:r>
      <w:r w:rsidRPr="00EE7465">
        <w:rPr>
          <w:sz w:val="28"/>
        </w:rPr>
        <w:lastRenderedPageBreak/>
        <w:t xml:space="preserve">условий для успешного развития и обучения каждого ребенка. Задачи психологического сопровождения конкретизируются в зависимости от возраста детей, уровня их развития. </w:t>
      </w:r>
    </w:p>
    <w:p w:rsidR="00EE7465" w:rsidRDefault="00EE7465" w:rsidP="004923E1">
      <w:pPr>
        <w:spacing w:line="276" w:lineRule="auto"/>
        <w:ind w:firstLine="709"/>
        <w:jc w:val="both"/>
        <w:rPr>
          <w:sz w:val="28"/>
        </w:rPr>
      </w:pPr>
    </w:p>
    <w:p w:rsidR="00EE7465" w:rsidRPr="00EE7465" w:rsidRDefault="00EE7465" w:rsidP="004923E1">
      <w:pPr>
        <w:spacing w:line="276" w:lineRule="auto"/>
        <w:ind w:firstLine="709"/>
        <w:jc w:val="both"/>
        <w:rPr>
          <w:b/>
          <w:sz w:val="28"/>
        </w:rPr>
      </w:pPr>
      <w:r w:rsidRPr="00EE7465">
        <w:rPr>
          <w:b/>
          <w:sz w:val="28"/>
        </w:rPr>
        <w:t>Принципы и подходы к формированию программы.</w:t>
      </w:r>
    </w:p>
    <w:p w:rsidR="00EE7465" w:rsidRDefault="00EE7465" w:rsidP="004923E1">
      <w:pPr>
        <w:spacing w:line="276" w:lineRule="auto"/>
        <w:ind w:firstLine="709"/>
        <w:jc w:val="both"/>
        <w:rPr>
          <w:sz w:val="28"/>
        </w:rPr>
      </w:pPr>
      <w:r w:rsidRPr="00EE7465">
        <w:rPr>
          <w:sz w:val="28"/>
        </w:rPr>
        <w:t xml:space="preserve">Программа сформирована на основе требований ФГОС ДО, предъявляемых к структуре образовательной программы дошкольного образования и ее объему. Программа определяет содержание и организацию образовательной деятельности на уровне дошкольного образования. </w:t>
      </w:r>
    </w:p>
    <w:p w:rsidR="00EE7465" w:rsidRDefault="00EE7465" w:rsidP="004923E1">
      <w:pPr>
        <w:spacing w:line="276" w:lineRule="auto"/>
        <w:ind w:firstLine="709"/>
        <w:jc w:val="both"/>
        <w:rPr>
          <w:sz w:val="28"/>
        </w:rPr>
      </w:pPr>
      <w:r w:rsidRPr="00EE7465">
        <w:rPr>
          <w:sz w:val="28"/>
        </w:rPr>
        <w:t xml:space="preserve">Программа обеспечивает развитие личности детей дошкольного возраста в различных видах общения и деятельности с учетом их возрастных, индивидуальных психологических и физиологических особенностей. Программа сформирована, как программа психолого-педагогической поддержки позитивной социализации и индивидуализации, развития личности детей дошкольного возраста и определяет комплекс основных характеристик дошкольного образования (объем, содержание и планируемые результаты в виде целевых ориентиров дошкольного образования). </w:t>
      </w:r>
    </w:p>
    <w:p w:rsidR="00EE7465" w:rsidRDefault="00EE7465" w:rsidP="004923E1">
      <w:pPr>
        <w:spacing w:line="276" w:lineRule="auto"/>
        <w:ind w:firstLine="709"/>
        <w:jc w:val="both"/>
        <w:rPr>
          <w:sz w:val="28"/>
        </w:rPr>
      </w:pPr>
      <w:r w:rsidRPr="00EE7465">
        <w:rPr>
          <w:sz w:val="28"/>
        </w:rPr>
        <w:t xml:space="preserve">В программе учитываются: </w:t>
      </w:r>
    </w:p>
    <w:p w:rsidR="00EE7465" w:rsidRDefault="00EE7465" w:rsidP="004923E1">
      <w:pPr>
        <w:spacing w:line="276" w:lineRule="auto"/>
        <w:ind w:firstLine="709"/>
        <w:jc w:val="both"/>
        <w:rPr>
          <w:sz w:val="28"/>
        </w:rPr>
      </w:pPr>
      <w:r w:rsidRPr="00EE7465">
        <w:rPr>
          <w:sz w:val="28"/>
        </w:rPr>
        <w:t>- индивидуальные потребности ребенка, связанные с его жизненной ситуацией и состоянием здоровья;</w:t>
      </w:r>
    </w:p>
    <w:p w:rsidR="00EE7465" w:rsidRDefault="00EE7465" w:rsidP="004923E1">
      <w:pPr>
        <w:spacing w:line="276" w:lineRule="auto"/>
        <w:ind w:firstLine="709"/>
        <w:jc w:val="both"/>
        <w:rPr>
          <w:sz w:val="28"/>
        </w:rPr>
      </w:pPr>
      <w:r w:rsidRPr="00EE7465">
        <w:rPr>
          <w:sz w:val="28"/>
        </w:rPr>
        <w:t xml:space="preserve"> - возможности освоения ребенком Программы на разных этапах ее реализации. </w:t>
      </w:r>
    </w:p>
    <w:p w:rsidR="00EE7465" w:rsidRDefault="00EE7465" w:rsidP="004923E1">
      <w:pPr>
        <w:spacing w:line="276" w:lineRule="auto"/>
        <w:ind w:firstLine="709"/>
        <w:jc w:val="both"/>
        <w:rPr>
          <w:sz w:val="28"/>
        </w:rPr>
      </w:pPr>
      <w:r w:rsidRPr="00EE7465">
        <w:rPr>
          <w:sz w:val="28"/>
        </w:rPr>
        <w:t>Содержание программы по</w:t>
      </w:r>
      <w:bookmarkStart w:id="0" w:name="_GoBack"/>
      <w:bookmarkEnd w:id="0"/>
      <w:r w:rsidRPr="00EE7465">
        <w:rPr>
          <w:sz w:val="28"/>
        </w:rPr>
        <w:t xml:space="preserve">строено с учётом основных принципов дошкольного образования: </w:t>
      </w:r>
    </w:p>
    <w:p w:rsidR="00EE7465" w:rsidRDefault="00EE7465" w:rsidP="004923E1">
      <w:pPr>
        <w:spacing w:line="276" w:lineRule="auto"/>
        <w:ind w:firstLine="709"/>
        <w:jc w:val="both"/>
        <w:rPr>
          <w:sz w:val="28"/>
        </w:rPr>
      </w:pPr>
      <w:r w:rsidRPr="00EE7465">
        <w:rPr>
          <w:sz w:val="28"/>
        </w:rPr>
        <w:t xml:space="preserve">- полноценное проживание ребёнком всех этапов детства, обогащение (амплификация) детского развития; </w:t>
      </w:r>
    </w:p>
    <w:p w:rsidR="00EE7465" w:rsidRDefault="00EE7465" w:rsidP="004923E1">
      <w:pPr>
        <w:spacing w:line="276" w:lineRule="auto"/>
        <w:ind w:firstLine="709"/>
        <w:jc w:val="both"/>
        <w:rPr>
          <w:sz w:val="28"/>
        </w:rPr>
      </w:pPr>
      <w:r w:rsidRPr="00EE7465">
        <w:rPr>
          <w:sz w:val="28"/>
        </w:rPr>
        <w:t>- построение образовательной деятельности на основе индивидуальных особенностей каждого ребёнка, при котором сам ребёнок становится активным в выборе содержания своего образования, становится субъектом образования;</w:t>
      </w:r>
    </w:p>
    <w:p w:rsidR="00EE7465" w:rsidRDefault="00EE7465" w:rsidP="004923E1">
      <w:pPr>
        <w:spacing w:line="276" w:lineRule="auto"/>
        <w:ind w:firstLine="709"/>
        <w:jc w:val="both"/>
        <w:rPr>
          <w:sz w:val="28"/>
        </w:rPr>
      </w:pPr>
      <w:r w:rsidRPr="00EE7465">
        <w:rPr>
          <w:sz w:val="28"/>
        </w:rPr>
        <w:t xml:space="preserve"> - содействие и сотрудничество детей и взрослых, признание ребёнка полноценным участником (субъектом) образовательных отношений; </w:t>
      </w:r>
    </w:p>
    <w:p w:rsidR="00EE7465" w:rsidRDefault="00EE7465" w:rsidP="004923E1">
      <w:pPr>
        <w:spacing w:line="276" w:lineRule="auto"/>
        <w:ind w:firstLine="709"/>
        <w:jc w:val="both"/>
        <w:rPr>
          <w:sz w:val="28"/>
        </w:rPr>
      </w:pPr>
      <w:r w:rsidRPr="00EE7465">
        <w:rPr>
          <w:sz w:val="28"/>
        </w:rPr>
        <w:t xml:space="preserve">- поддержка инициативы детей в различных видах деятельности; </w:t>
      </w:r>
    </w:p>
    <w:p w:rsidR="00EE7465" w:rsidRDefault="00EE7465" w:rsidP="004923E1">
      <w:pPr>
        <w:spacing w:line="276" w:lineRule="auto"/>
        <w:ind w:firstLine="709"/>
        <w:jc w:val="both"/>
        <w:rPr>
          <w:sz w:val="28"/>
        </w:rPr>
      </w:pPr>
      <w:r w:rsidRPr="00EE7465">
        <w:rPr>
          <w:sz w:val="28"/>
        </w:rPr>
        <w:t>- сотрудничество ДОУ с семьёй;</w:t>
      </w:r>
    </w:p>
    <w:p w:rsidR="00EE7465" w:rsidRDefault="00EE7465" w:rsidP="004923E1">
      <w:pPr>
        <w:spacing w:line="276" w:lineRule="auto"/>
        <w:ind w:firstLine="709"/>
        <w:jc w:val="both"/>
        <w:rPr>
          <w:sz w:val="28"/>
        </w:rPr>
      </w:pPr>
      <w:r w:rsidRPr="00EE7465">
        <w:rPr>
          <w:sz w:val="28"/>
        </w:rPr>
        <w:t xml:space="preserve">- приобщение детей к социокультурным нормам, традициям семьи, общества и государства; </w:t>
      </w:r>
    </w:p>
    <w:p w:rsidR="00EE7465" w:rsidRDefault="00EE7465" w:rsidP="004923E1">
      <w:pPr>
        <w:spacing w:line="276" w:lineRule="auto"/>
        <w:ind w:firstLine="709"/>
        <w:jc w:val="both"/>
        <w:rPr>
          <w:sz w:val="28"/>
        </w:rPr>
      </w:pPr>
      <w:r w:rsidRPr="00EE7465">
        <w:rPr>
          <w:sz w:val="28"/>
        </w:rPr>
        <w:t xml:space="preserve">- формирование познавательных интересов и познавательных действий ребёнка в различных видах деятельности; </w:t>
      </w:r>
    </w:p>
    <w:p w:rsidR="00EE7465" w:rsidRDefault="00EE7465" w:rsidP="004923E1">
      <w:pPr>
        <w:spacing w:line="276" w:lineRule="auto"/>
        <w:ind w:firstLine="709"/>
        <w:jc w:val="both"/>
        <w:rPr>
          <w:sz w:val="28"/>
        </w:rPr>
      </w:pPr>
      <w:r w:rsidRPr="00EE7465">
        <w:rPr>
          <w:sz w:val="28"/>
        </w:rPr>
        <w:t xml:space="preserve">- возрастная адекватность дошкольного образования (соответствие условий, требований, методов возрасту и особенностям развития). </w:t>
      </w:r>
    </w:p>
    <w:p w:rsidR="002B5A96" w:rsidRPr="00EE7465" w:rsidRDefault="00EE7465" w:rsidP="004923E1">
      <w:pPr>
        <w:spacing w:line="276" w:lineRule="auto"/>
        <w:ind w:firstLine="709"/>
        <w:jc w:val="both"/>
        <w:rPr>
          <w:sz w:val="28"/>
        </w:rPr>
      </w:pPr>
      <w:r w:rsidRPr="00EE7465">
        <w:rPr>
          <w:sz w:val="28"/>
        </w:rPr>
        <w:t xml:space="preserve">При выборе образовательных методик предпочтение отдается развивающим </w:t>
      </w:r>
      <w:r w:rsidRPr="00EE7465">
        <w:rPr>
          <w:sz w:val="28"/>
        </w:rPr>
        <w:lastRenderedPageBreak/>
        <w:t>методикам, способствующим формированию познавательной, художественно – эстетической, социальной сферы развития. Образовательная деятельность с детьми, в основе которых доминирует игровая деятельность.</w:t>
      </w:r>
    </w:p>
    <w:sectPr w:rsidR="002B5A96" w:rsidRPr="00EE7465" w:rsidSect="004923E1">
      <w:type w:val="continuous"/>
      <w:pgSz w:w="11910" w:h="16840"/>
      <w:pgMar w:top="1134" w:right="567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1545B0"/>
    <w:multiLevelType w:val="hybridMultilevel"/>
    <w:tmpl w:val="67C46124"/>
    <w:lvl w:ilvl="0" w:tplc="0F5CA51E">
      <w:numFmt w:val="bullet"/>
      <w:lvlText w:val="-"/>
      <w:lvlJc w:val="left"/>
      <w:pPr>
        <w:ind w:left="10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1008290">
      <w:numFmt w:val="bullet"/>
      <w:lvlText w:val="•"/>
      <w:lvlJc w:val="left"/>
      <w:pPr>
        <w:ind w:left="1046" w:hanging="164"/>
      </w:pPr>
      <w:rPr>
        <w:rFonts w:hint="default"/>
        <w:lang w:val="ru-RU" w:eastAsia="en-US" w:bidi="ar-SA"/>
      </w:rPr>
    </w:lvl>
    <w:lvl w:ilvl="2" w:tplc="54D4B668">
      <w:numFmt w:val="bullet"/>
      <w:lvlText w:val="•"/>
      <w:lvlJc w:val="left"/>
      <w:pPr>
        <w:ind w:left="1993" w:hanging="164"/>
      </w:pPr>
      <w:rPr>
        <w:rFonts w:hint="default"/>
        <w:lang w:val="ru-RU" w:eastAsia="en-US" w:bidi="ar-SA"/>
      </w:rPr>
    </w:lvl>
    <w:lvl w:ilvl="3" w:tplc="291EC5D6">
      <w:numFmt w:val="bullet"/>
      <w:lvlText w:val="•"/>
      <w:lvlJc w:val="left"/>
      <w:pPr>
        <w:ind w:left="2939" w:hanging="164"/>
      </w:pPr>
      <w:rPr>
        <w:rFonts w:hint="default"/>
        <w:lang w:val="ru-RU" w:eastAsia="en-US" w:bidi="ar-SA"/>
      </w:rPr>
    </w:lvl>
    <w:lvl w:ilvl="4" w:tplc="3C3C3E98">
      <w:numFmt w:val="bullet"/>
      <w:lvlText w:val="•"/>
      <w:lvlJc w:val="left"/>
      <w:pPr>
        <w:ind w:left="3886" w:hanging="164"/>
      </w:pPr>
      <w:rPr>
        <w:rFonts w:hint="default"/>
        <w:lang w:val="ru-RU" w:eastAsia="en-US" w:bidi="ar-SA"/>
      </w:rPr>
    </w:lvl>
    <w:lvl w:ilvl="5" w:tplc="BA2CAE10">
      <w:numFmt w:val="bullet"/>
      <w:lvlText w:val="•"/>
      <w:lvlJc w:val="left"/>
      <w:pPr>
        <w:ind w:left="4833" w:hanging="164"/>
      </w:pPr>
      <w:rPr>
        <w:rFonts w:hint="default"/>
        <w:lang w:val="ru-RU" w:eastAsia="en-US" w:bidi="ar-SA"/>
      </w:rPr>
    </w:lvl>
    <w:lvl w:ilvl="6" w:tplc="2036FC76">
      <w:numFmt w:val="bullet"/>
      <w:lvlText w:val="•"/>
      <w:lvlJc w:val="left"/>
      <w:pPr>
        <w:ind w:left="5779" w:hanging="164"/>
      </w:pPr>
      <w:rPr>
        <w:rFonts w:hint="default"/>
        <w:lang w:val="ru-RU" w:eastAsia="en-US" w:bidi="ar-SA"/>
      </w:rPr>
    </w:lvl>
    <w:lvl w:ilvl="7" w:tplc="E2963272">
      <w:numFmt w:val="bullet"/>
      <w:lvlText w:val="•"/>
      <w:lvlJc w:val="left"/>
      <w:pPr>
        <w:ind w:left="6726" w:hanging="164"/>
      </w:pPr>
      <w:rPr>
        <w:rFonts w:hint="default"/>
        <w:lang w:val="ru-RU" w:eastAsia="en-US" w:bidi="ar-SA"/>
      </w:rPr>
    </w:lvl>
    <w:lvl w:ilvl="8" w:tplc="C25CD7C8">
      <w:numFmt w:val="bullet"/>
      <w:lvlText w:val="•"/>
      <w:lvlJc w:val="left"/>
      <w:pPr>
        <w:ind w:left="7673" w:hanging="164"/>
      </w:pPr>
      <w:rPr>
        <w:rFonts w:hint="default"/>
        <w:lang w:val="ru-RU" w:eastAsia="en-US" w:bidi="ar-SA"/>
      </w:rPr>
    </w:lvl>
  </w:abstractNum>
  <w:abstractNum w:abstractNumId="1" w15:restartNumberingAfterBreak="0">
    <w:nsid w:val="509F1AF8"/>
    <w:multiLevelType w:val="hybridMultilevel"/>
    <w:tmpl w:val="9B74170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75FC11D2"/>
    <w:multiLevelType w:val="hybridMultilevel"/>
    <w:tmpl w:val="60C26006"/>
    <w:lvl w:ilvl="0" w:tplc="80F83BE6"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2B5A96"/>
    <w:rsid w:val="002B5A96"/>
    <w:rsid w:val="004923E1"/>
    <w:rsid w:val="00EE7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9F7A8C-BFB5-4C7C-8FC7-777E682A2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1" w:line="319" w:lineRule="exact"/>
      <w:ind w:left="102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2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02" w:hanging="164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699</Words>
  <Characters>3985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2021-04-27T13:52:00Z</dcterms:created>
  <dcterms:modified xsi:type="dcterms:W3CDTF">2021-04-28T14:11:00Z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2015-07-31T00:00:00Z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2021-04-27T00:00:00Z</vt:filetime>
  </property>
</Properties>
</file>